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BC" w:rsidRPr="003D2430" w:rsidRDefault="00A76FBC" w:rsidP="00A76FBC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3D2430">
        <w:rPr>
          <w:rFonts w:ascii="Times New Roman" w:hAnsi="Times New Roman"/>
          <w:b/>
          <w:i/>
          <w:sz w:val="32"/>
          <w:szCs w:val="32"/>
        </w:rPr>
        <w:t>Dzieci, co Wy do nas mówicie?!</w:t>
      </w:r>
    </w:p>
    <w:p w:rsidR="00A76FBC" w:rsidRPr="00F43890" w:rsidRDefault="00A76FBC" w:rsidP="00A76FBC">
      <w:pPr>
        <w:ind w:firstLine="708"/>
        <w:rPr>
          <w:rFonts w:ascii="Times New Roman" w:hAnsi="Times New Roman"/>
        </w:rPr>
      </w:pP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Większości starszych wiekiem czytelnikom bardziej lub mniej znane są słowa używane w gwarze poznańskiej. Nie mają oni kłopotów z rozszyfrowaniem zdań popularnej rymowanki: „W </w:t>
      </w:r>
      <w:proofErr w:type="spellStart"/>
      <w:r w:rsidRPr="00F43890">
        <w:rPr>
          <w:rFonts w:ascii="Times New Roman" w:hAnsi="Times New Roman"/>
        </w:rPr>
        <w:t>antrejce</w:t>
      </w:r>
      <w:proofErr w:type="spellEnd"/>
      <w:r w:rsidRPr="00F43890">
        <w:rPr>
          <w:rFonts w:ascii="Times New Roman" w:hAnsi="Times New Roman"/>
        </w:rPr>
        <w:t xml:space="preserve"> na </w:t>
      </w:r>
      <w:proofErr w:type="spellStart"/>
      <w:r w:rsidRPr="00F43890">
        <w:rPr>
          <w:rFonts w:ascii="Times New Roman" w:hAnsi="Times New Roman"/>
        </w:rPr>
        <w:t>ryczce</w:t>
      </w:r>
      <w:proofErr w:type="spellEnd"/>
      <w:r w:rsidRPr="00F43890">
        <w:rPr>
          <w:rFonts w:ascii="Times New Roman" w:hAnsi="Times New Roman"/>
        </w:rPr>
        <w:t xml:space="preserve"> /Stały pyry w tytce, /Przyszła </w:t>
      </w:r>
      <w:proofErr w:type="spellStart"/>
      <w:r w:rsidRPr="00F43890">
        <w:rPr>
          <w:rFonts w:ascii="Times New Roman" w:hAnsi="Times New Roman"/>
        </w:rPr>
        <w:t>niuda</w:t>
      </w:r>
      <w:proofErr w:type="spellEnd"/>
      <w:r w:rsidRPr="00F43890">
        <w:rPr>
          <w:rFonts w:ascii="Times New Roman" w:hAnsi="Times New Roman"/>
        </w:rPr>
        <w:t xml:space="preserve">, </w:t>
      </w:r>
      <w:proofErr w:type="spellStart"/>
      <w:r w:rsidRPr="00F43890">
        <w:rPr>
          <w:rFonts w:ascii="Times New Roman" w:hAnsi="Times New Roman"/>
        </w:rPr>
        <w:t>spucła</w:t>
      </w:r>
      <w:proofErr w:type="spellEnd"/>
      <w:r w:rsidRPr="00F43890">
        <w:rPr>
          <w:rFonts w:ascii="Times New Roman" w:hAnsi="Times New Roman"/>
        </w:rPr>
        <w:t xml:space="preserve"> pyry /A w </w:t>
      </w:r>
      <w:proofErr w:type="spellStart"/>
      <w:r w:rsidRPr="00F43890">
        <w:rPr>
          <w:rFonts w:ascii="Times New Roman" w:hAnsi="Times New Roman"/>
        </w:rPr>
        <w:t>wymborku</w:t>
      </w:r>
      <w:proofErr w:type="spellEnd"/>
      <w:r w:rsidRPr="00F43890">
        <w:rPr>
          <w:rFonts w:ascii="Times New Roman" w:hAnsi="Times New Roman"/>
        </w:rPr>
        <w:t xml:space="preserve"> umyła giry.”, natomiast wiele trudności sprawia im zrozumienie tego, co mówią ich wnuki.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Mamy wakacje, w czasie których nierzadko gościmy swoich ukochanych wnuków. Z przerażeniem konstatujemy, że ich nie rozumiemy. Nie chodzi tu tylko o różnice w poglądach, czy ocenie świata, ale także o zwykłe porozumiewanie się. Język, którym posługują się dzieci naszych dzieci brzmi dla nas jak język obcy.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Czy należy się martwić, czy walczyć ze zjawiskiem jakim jest język młodzieżowy? A może trzeba zacząć się uczyć tego nowego dla nas języka?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Młodzież zawsze miała, ma i będzie miała swój specyficzny język, którym pragnie wyrażać siebie i definiować otaczający świat, do którego chce w jakimś stopniu się dopasować, albo przeciwko niemu buntować.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Powtarzając za znanym językoznawcą prof. Janem Miodkiem trzeba jednak przyznać, że nie było jeszcze w dziejach okresu, w którym różnica między polszczyzną ludzi starszych i w średnim wieku a pokoleniem najmłodszym byłaby tak wyraźna.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Po roku 1989 nierzadko język potoczny zastąpił poprawną czystą polszczyznę. Obserwujemy to zjawisko nie tylko w </w:t>
      </w:r>
      <w:proofErr w:type="spellStart"/>
      <w:r w:rsidRPr="00F43890">
        <w:rPr>
          <w:rFonts w:ascii="Times New Roman" w:hAnsi="Times New Roman"/>
        </w:rPr>
        <w:t>zachowaniach</w:t>
      </w:r>
      <w:proofErr w:type="spellEnd"/>
      <w:r w:rsidRPr="00F43890">
        <w:rPr>
          <w:rFonts w:ascii="Times New Roman" w:hAnsi="Times New Roman"/>
        </w:rPr>
        <w:t xml:space="preserve"> komunikacyjnych młodzieży, ale także w oficjalnych wystąpieniach osób, od których oczekiwalibyśmy większej dbałości o słowo.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Język młodzieżowy cechuje duża żywiołowość i kreatywność, co może i jest zjawiskiem niegroźnym i przemijającym, ale także coraz większa brutalizacja i wulgaryzacja, co może niepokoić, choć nie powinno dziwić, zważywszy, że i rzeczywistość staje się także coraz brutalniejsza. 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Młodzi ludzie traktują język jako narzędzie nie tylko do porozumiewania się, ale także jako wyznacznik oryginalności i przynależności do określonej grupy społecznej. Używanie gwary wzmacnia bowiem więź środowiskową, oraz przekonanie członków grupy o swojej wyjątkowości. Jest wyrazem buntu przeciwko światu oraz specyficznym kodem, który dzięki temu, iż jest niezrozumiały dla osób spoza środowiska pozwala uniknąć kontroli dorosłych i spowodowanych nią sankcji kontrolnych.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Nie da się nie zauważyć, że język młodych to jest język pełen skrótów, ucięć, a w jego tle jest angielszczyzna. To efekt nie tylko korzystania z elektronicznych form komunikacji, ale także przenikania się języków. Starsi wtrącali rusycyzmy lub germanizmy, nawet nie mając pełnej tego świadomości, a młodzi anglicyzmy, bo jest to obecnie wiodący język obcy nauczany w szkołach.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Młody człowiek witając się powie „hallo”; on nie patrzy tylko „luka”, podchodzi do życia „</w:t>
      </w:r>
      <w:proofErr w:type="spellStart"/>
      <w:r w:rsidRPr="00F43890">
        <w:rPr>
          <w:rFonts w:ascii="Times New Roman" w:hAnsi="Times New Roman"/>
        </w:rPr>
        <w:t>lajtowo</w:t>
      </w:r>
      <w:proofErr w:type="spellEnd"/>
      <w:r w:rsidRPr="00F43890">
        <w:rPr>
          <w:rFonts w:ascii="Times New Roman" w:hAnsi="Times New Roman"/>
        </w:rPr>
        <w:t>”, a coś jest albo „</w:t>
      </w:r>
      <w:proofErr w:type="spellStart"/>
      <w:r w:rsidRPr="00F43890">
        <w:rPr>
          <w:rFonts w:ascii="Times New Roman" w:hAnsi="Times New Roman"/>
        </w:rPr>
        <w:t>oldskulowe</w:t>
      </w:r>
      <w:proofErr w:type="spellEnd"/>
      <w:r w:rsidRPr="00F43890">
        <w:rPr>
          <w:rFonts w:ascii="Times New Roman" w:hAnsi="Times New Roman"/>
        </w:rPr>
        <w:t>” albo „</w:t>
      </w:r>
      <w:proofErr w:type="spellStart"/>
      <w:r w:rsidRPr="00F43890">
        <w:rPr>
          <w:rFonts w:ascii="Times New Roman" w:hAnsi="Times New Roman"/>
        </w:rPr>
        <w:t>niuskulowe</w:t>
      </w:r>
      <w:proofErr w:type="spellEnd"/>
      <w:r w:rsidRPr="00F43890">
        <w:rPr>
          <w:rFonts w:ascii="Times New Roman" w:hAnsi="Times New Roman"/>
        </w:rPr>
        <w:t>”. Rzadko powie „przepraszam”, które zastąpi słowem „sorki”.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>Nie można bezkrytycznie czerpać z języka angielskiego, ale nie wolno zapominać, że język używany przez środowisko młodzieżowe ulega zmianom, jest nietrwały. Byle tylko nie stał się manierą i nieznośną pozą, która pozostanie na dłużej i z czasem zacznie śmieszyć.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lastRenderedPageBreak/>
        <w:t>Młodzieży można wybaczyć posługiwanie się skrótami, zapożyczeniami, bo często świadomie łamiąc zasady językowe i kulturowe chce zamanifestować swoją odmienność, dystans do świata dorosłych i norm przez niego wyznaczonych. Ważne jest, żeby jednak nie zatraciła się w owych skrótach językowych, zapożyczeniach i wulgaryzmach i potrafiła posługiwać się piękną polszczyzną, wyrafinowanym słownictwem świadczącym o poziomie człowieka.</w:t>
      </w:r>
    </w:p>
    <w:p w:rsidR="00A76FBC" w:rsidRPr="00F43890" w:rsidRDefault="00A76FBC" w:rsidP="00A76FBC">
      <w:pPr>
        <w:ind w:firstLine="708"/>
        <w:jc w:val="both"/>
        <w:rPr>
          <w:rFonts w:ascii="Times New Roman" w:hAnsi="Times New Roman"/>
        </w:rPr>
      </w:pPr>
      <w:r w:rsidRPr="00F43890">
        <w:rPr>
          <w:rFonts w:ascii="Times New Roman" w:hAnsi="Times New Roman"/>
        </w:rPr>
        <w:t xml:space="preserve">A dziadkom radzę uzbroić się w cierpliwość i nie nadużywać znanego stwierdzenia ”Ta dzisiejsza młodzież jest nie do zniesienia” i mieć nadzieję, że większość tych młodych za lat kilka zapomni o „spoko’, </w:t>
      </w:r>
      <w:proofErr w:type="spellStart"/>
      <w:r w:rsidRPr="00F43890">
        <w:rPr>
          <w:rFonts w:ascii="Times New Roman" w:hAnsi="Times New Roman"/>
        </w:rPr>
        <w:t>nara</w:t>
      </w:r>
      <w:proofErr w:type="spellEnd"/>
      <w:r w:rsidRPr="00F43890">
        <w:rPr>
          <w:rFonts w:ascii="Times New Roman" w:hAnsi="Times New Roman"/>
        </w:rPr>
        <w:t xml:space="preserve">”, „w </w:t>
      </w:r>
      <w:proofErr w:type="spellStart"/>
      <w:r w:rsidRPr="00F43890">
        <w:rPr>
          <w:rFonts w:ascii="Times New Roman" w:hAnsi="Times New Roman"/>
        </w:rPr>
        <w:t>porzo</w:t>
      </w:r>
      <w:proofErr w:type="spellEnd"/>
      <w:r w:rsidRPr="00F43890">
        <w:rPr>
          <w:rFonts w:ascii="Times New Roman" w:hAnsi="Times New Roman"/>
        </w:rPr>
        <w:t>”. Polecam więc zakupienie np. „Słownika slangu młodzieżowego” czy „Słownika gwary uczniowskiej” i „skumacie” Państwo „o co biega”.</w:t>
      </w:r>
    </w:p>
    <w:p w:rsidR="00A76FBC" w:rsidRDefault="00A76FBC" w:rsidP="00A76FBC">
      <w:pPr>
        <w:ind w:left="708"/>
        <w:rPr>
          <w:rFonts w:ascii="Times New Roman" w:hAnsi="Times New Roman"/>
          <w:i/>
        </w:rPr>
      </w:pPr>
      <w:r w:rsidRPr="00F43890">
        <w:rPr>
          <w:rFonts w:ascii="Times New Roman" w:hAnsi="Times New Roman"/>
          <w:i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Irena </w:t>
      </w:r>
      <w:proofErr w:type="spellStart"/>
      <w:r>
        <w:rPr>
          <w:rFonts w:ascii="Times New Roman" w:hAnsi="Times New Roman"/>
          <w:i/>
        </w:rPr>
        <w:t>Kasica</w:t>
      </w:r>
      <w:proofErr w:type="spellEnd"/>
    </w:p>
    <w:p w:rsidR="00CE1D01" w:rsidRDefault="00CE1D01">
      <w:bookmarkStart w:id="0" w:name="_GoBack"/>
      <w:bookmarkEnd w:id="0"/>
    </w:p>
    <w:sectPr w:rsidR="00CE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BC"/>
    <w:rsid w:val="00A76FBC"/>
    <w:rsid w:val="00C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E7DD-5671-4521-BD4F-A1966380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2016-02-24T09:05:00Z</dcterms:created>
  <dcterms:modified xsi:type="dcterms:W3CDTF">2016-02-24T09:06:00Z</dcterms:modified>
</cp:coreProperties>
</file>